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ACE" w:rsidRDefault="00A93ACE" w:rsidP="00E07DAF">
      <w:pPr>
        <w:spacing w:line="480" w:lineRule="auto"/>
        <w:jc w:val="center"/>
        <w:rPr>
          <w:rFonts w:ascii="Times New Roman" w:hAnsi="Times New Roman" w:cs="Times New Roman"/>
          <w:sz w:val="24"/>
          <w:szCs w:val="24"/>
        </w:rPr>
      </w:pPr>
    </w:p>
    <w:p w:rsidR="00E07DAF" w:rsidRDefault="00257E1C" w:rsidP="00E07DA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Understanding </w:t>
      </w:r>
      <w:bookmarkStart w:id="0" w:name="_GoBack"/>
      <w:bookmarkEnd w:id="0"/>
      <w:r>
        <w:rPr>
          <w:rFonts w:ascii="Times New Roman" w:hAnsi="Times New Roman" w:cs="Times New Roman"/>
          <w:sz w:val="24"/>
          <w:szCs w:val="24"/>
        </w:rPr>
        <w:t>Green Building</w:t>
      </w:r>
    </w:p>
    <w:p w:rsidR="00E07DAF" w:rsidRDefault="00257E1C" w:rsidP="00E07DA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07DAF" w:rsidRDefault="00257E1C" w:rsidP="00A93ACE">
      <w:pPr>
        <w:jc w:val="center"/>
        <w:rPr>
          <w:rFonts w:ascii="Times New Roman" w:hAnsi="Times New Roman" w:cs="Times New Roman"/>
          <w:sz w:val="24"/>
          <w:szCs w:val="24"/>
        </w:rPr>
      </w:pPr>
      <w:r>
        <w:rPr>
          <w:rFonts w:ascii="Times New Roman" w:hAnsi="Times New Roman" w:cs="Times New Roman"/>
          <w:sz w:val="24"/>
          <w:szCs w:val="24"/>
        </w:rPr>
        <w:t>University</w:t>
      </w:r>
    </w:p>
    <w:p w:rsidR="00A93ACE" w:rsidRDefault="00A93ACE" w:rsidP="00A93ACE">
      <w:pPr>
        <w:jc w:val="center"/>
        <w:rPr>
          <w:rFonts w:ascii="Times New Roman" w:hAnsi="Times New Roman" w:cs="Times New Roman"/>
          <w:sz w:val="24"/>
          <w:szCs w:val="24"/>
        </w:rPr>
      </w:pPr>
      <w:r>
        <w:rPr>
          <w:rFonts w:ascii="Times New Roman" w:hAnsi="Times New Roman" w:cs="Times New Roman"/>
          <w:sz w:val="24"/>
          <w:szCs w:val="24"/>
        </w:rPr>
        <w:t>Course</w:t>
      </w:r>
    </w:p>
    <w:p w:rsidR="00A93ACE" w:rsidRDefault="00A93ACE" w:rsidP="00A93ACE">
      <w:pPr>
        <w:jc w:val="center"/>
        <w:rPr>
          <w:rFonts w:ascii="Times New Roman" w:hAnsi="Times New Roman" w:cs="Times New Roman"/>
          <w:sz w:val="24"/>
          <w:szCs w:val="24"/>
        </w:rPr>
      </w:pPr>
      <w:r>
        <w:rPr>
          <w:rFonts w:ascii="Times New Roman" w:hAnsi="Times New Roman" w:cs="Times New Roman"/>
          <w:sz w:val="24"/>
          <w:szCs w:val="24"/>
        </w:rPr>
        <w:t>Date</w:t>
      </w:r>
    </w:p>
    <w:p w:rsidR="00A93ACE" w:rsidRDefault="00A93ACE" w:rsidP="00A93ACE">
      <w:pPr>
        <w:jc w:val="center"/>
        <w:rPr>
          <w:rFonts w:ascii="Times New Roman" w:hAnsi="Times New Roman" w:cs="Times New Roman"/>
          <w:sz w:val="24"/>
          <w:szCs w:val="24"/>
        </w:rPr>
      </w:pPr>
    </w:p>
    <w:p w:rsidR="00A93ACE" w:rsidRDefault="00A93ACE">
      <w:pPr>
        <w:rPr>
          <w:rFonts w:ascii="Times New Roman" w:hAnsi="Times New Roman" w:cs="Times New Roman"/>
          <w:sz w:val="24"/>
          <w:szCs w:val="24"/>
        </w:rPr>
      </w:pPr>
      <w:r>
        <w:rPr>
          <w:rFonts w:ascii="Times New Roman" w:hAnsi="Times New Roman" w:cs="Times New Roman"/>
          <w:sz w:val="24"/>
          <w:szCs w:val="24"/>
        </w:rPr>
        <w:br w:type="page"/>
      </w:r>
    </w:p>
    <w:p w:rsidR="000902EF" w:rsidRPr="00E07DAF" w:rsidRDefault="00257E1C" w:rsidP="00E07DAF">
      <w:pPr>
        <w:spacing w:line="480" w:lineRule="auto"/>
        <w:rPr>
          <w:rFonts w:ascii="Times New Roman" w:hAnsi="Times New Roman" w:cs="Times New Roman"/>
          <w:b/>
          <w:sz w:val="24"/>
          <w:szCs w:val="24"/>
        </w:rPr>
      </w:pPr>
      <w:r w:rsidRPr="00E07DAF">
        <w:rPr>
          <w:rFonts w:ascii="Times New Roman" w:hAnsi="Times New Roman" w:cs="Times New Roman"/>
          <w:b/>
          <w:sz w:val="24"/>
          <w:szCs w:val="24"/>
        </w:rPr>
        <w:lastRenderedPageBreak/>
        <w:t>Introduction</w:t>
      </w:r>
    </w:p>
    <w:p w:rsidR="00890525" w:rsidRPr="00E07DAF" w:rsidRDefault="00257E1C" w:rsidP="00E07DAF">
      <w:pPr>
        <w:spacing w:line="480" w:lineRule="auto"/>
        <w:ind w:firstLine="720"/>
        <w:rPr>
          <w:rFonts w:ascii="Times New Roman" w:hAnsi="Times New Roman" w:cs="Times New Roman"/>
          <w:sz w:val="24"/>
          <w:szCs w:val="24"/>
        </w:rPr>
      </w:pPr>
      <w:r w:rsidRPr="00E07DAF">
        <w:rPr>
          <w:rFonts w:ascii="Times New Roman" w:hAnsi="Times New Roman" w:cs="Times New Roman"/>
          <w:sz w:val="24"/>
          <w:szCs w:val="24"/>
        </w:rPr>
        <w:t xml:space="preserve">Green building </w:t>
      </w:r>
      <w:r w:rsidR="00F15EBB" w:rsidRPr="00E07DAF">
        <w:rPr>
          <w:rFonts w:ascii="Times New Roman" w:hAnsi="Times New Roman" w:cs="Times New Roman"/>
          <w:sz w:val="24"/>
          <w:szCs w:val="24"/>
        </w:rPr>
        <w:t>is the application of structures in a building that will enable efficient use of resources such as land, water, energy, and air. It involves the adoption of materials and designs that are friendly to the environment. The building should be supportive of human life, be sustainable, and pose no threats to other aspects of the environment during its entire life cycle. The construction should adopt environmentally friendly materials, and use maximizes resources</w:t>
      </w:r>
      <w:r w:rsidR="00317FA4" w:rsidRPr="00E07DAF">
        <w:rPr>
          <w:rFonts w:ascii="Times New Roman" w:hAnsi="Times New Roman" w:cs="Times New Roman"/>
          <w:sz w:val="24"/>
          <w:szCs w:val="24"/>
        </w:rPr>
        <w:t xml:space="preserve"> (Howe, 2010)</w:t>
      </w:r>
      <w:r w:rsidR="00F15EBB" w:rsidRPr="00E07DAF">
        <w:rPr>
          <w:rFonts w:ascii="Times New Roman" w:hAnsi="Times New Roman" w:cs="Times New Roman"/>
          <w:sz w:val="24"/>
          <w:szCs w:val="24"/>
        </w:rPr>
        <w:t xml:space="preserve">. </w:t>
      </w:r>
      <w:r w:rsidR="00317FA4" w:rsidRPr="00E07DAF">
        <w:rPr>
          <w:rFonts w:ascii="Times New Roman" w:hAnsi="Times New Roman" w:cs="Times New Roman"/>
          <w:sz w:val="24"/>
          <w:szCs w:val="24"/>
        </w:rPr>
        <w:t>The</w:t>
      </w:r>
      <w:r w:rsidR="00F15EBB" w:rsidRPr="00E07DAF">
        <w:rPr>
          <w:rFonts w:ascii="Times New Roman" w:hAnsi="Times New Roman" w:cs="Times New Roman"/>
          <w:sz w:val="24"/>
          <w:szCs w:val="24"/>
        </w:rPr>
        <w:t xml:space="preserve"> building should minimize the amount of energy, </w:t>
      </w:r>
      <w:r w:rsidR="00317FA4" w:rsidRPr="00E07DAF">
        <w:rPr>
          <w:rFonts w:ascii="Times New Roman" w:hAnsi="Times New Roman" w:cs="Times New Roman"/>
          <w:sz w:val="24"/>
          <w:szCs w:val="24"/>
        </w:rPr>
        <w:t>and water</w:t>
      </w:r>
      <w:r w:rsidR="00F15EBB" w:rsidRPr="00E07DAF">
        <w:rPr>
          <w:rFonts w:ascii="Times New Roman" w:hAnsi="Times New Roman" w:cs="Times New Roman"/>
          <w:sz w:val="24"/>
          <w:szCs w:val="24"/>
        </w:rPr>
        <w:t xml:space="preserve"> used in it. </w:t>
      </w:r>
      <w:r w:rsidR="00317FA4" w:rsidRPr="00E07DAF">
        <w:rPr>
          <w:rFonts w:ascii="Times New Roman" w:hAnsi="Times New Roman" w:cs="Times New Roman"/>
          <w:sz w:val="24"/>
          <w:szCs w:val="24"/>
        </w:rPr>
        <w:t xml:space="preserve">These buildings are entirely different from contemporary structures which do not put into consideration aspects of environmental conservation. </w:t>
      </w:r>
      <w:r w:rsidR="00A93ACE" w:rsidRPr="00E07DAF">
        <w:rPr>
          <w:rFonts w:ascii="Times New Roman" w:hAnsi="Times New Roman" w:cs="Times New Roman"/>
          <w:sz w:val="24"/>
          <w:szCs w:val="24"/>
        </w:rPr>
        <w:t>Contemporary building uses a large amount of energy, releases most of its waste into the environment, and consumes</w:t>
      </w:r>
      <w:r w:rsidR="00317FA4" w:rsidRPr="00E07DAF">
        <w:rPr>
          <w:rFonts w:ascii="Times New Roman" w:hAnsi="Times New Roman" w:cs="Times New Roman"/>
          <w:sz w:val="24"/>
          <w:szCs w:val="24"/>
        </w:rPr>
        <w:t xml:space="preserve"> large quantities of water in its operations.</w:t>
      </w:r>
    </w:p>
    <w:p w:rsidR="00317FA4" w:rsidRPr="00E07DAF" w:rsidRDefault="00257E1C" w:rsidP="00E07DAF">
      <w:pPr>
        <w:spacing w:line="480" w:lineRule="auto"/>
        <w:rPr>
          <w:rFonts w:ascii="Times New Roman" w:hAnsi="Times New Roman" w:cs="Times New Roman"/>
          <w:b/>
          <w:sz w:val="24"/>
          <w:szCs w:val="24"/>
        </w:rPr>
      </w:pPr>
      <w:r w:rsidRPr="00E07DAF">
        <w:rPr>
          <w:rFonts w:ascii="Times New Roman" w:hAnsi="Times New Roman" w:cs="Times New Roman"/>
          <w:b/>
          <w:sz w:val="24"/>
          <w:szCs w:val="24"/>
        </w:rPr>
        <w:t>Green building electrical appliances</w:t>
      </w:r>
    </w:p>
    <w:p w:rsidR="00317FA4" w:rsidRPr="00E07DAF" w:rsidRDefault="00257E1C" w:rsidP="00E07DAF">
      <w:pPr>
        <w:spacing w:line="480" w:lineRule="auto"/>
        <w:ind w:firstLine="720"/>
        <w:rPr>
          <w:rFonts w:ascii="Times New Roman" w:hAnsi="Times New Roman" w:cs="Times New Roman"/>
          <w:sz w:val="24"/>
          <w:szCs w:val="24"/>
        </w:rPr>
      </w:pPr>
      <w:r w:rsidRPr="00E07DAF">
        <w:rPr>
          <w:rFonts w:ascii="Times New Roman" w:hAnsi="Times New Roman" w:cs="Times New Roman"/>
          <w:sz w:val="24"/>
          <w:szCs w:val="24"/>
        </w:rPr>
        <w:t>Green building appliances are almost</w:t>
      </w:r>
      <w:r w:rsidRPr="00E07DAF">
        <w:rPr>
          <w:rFonts w:ascii="Times New Roman" w:hAnsi="Times New Roman" w:cs="Times New Roman"/>
          <w:sz w:val="24"/>
          <w:szCs w:val="24"/>
        </w:rPr>
        <w:t xml:space="preserve"> like others but have slight differences in terms of resource utilization. The electrical appliances are optimized to allow less use of energy. The green appliances in a building include energy saving bulbs, mobile phones, and computers among others. Howev</w:t>
      </w:r>
      <w:r w:rsidRPr="00E07DAF">
        <w:rPr>
          <w:rFonts w:ascii="Times New Roman" w:hAnsi="Times New Roman" w:cs="Times New Roman"/>
          <w:sz w:val="24"/>
          <w:szCs w:val="24"/>
        </w:rPr>
        <w:t>er, these devices and appliances have been optimized to increase their capacity to use less energy. Since green machines look like other appliances, they are differentiated by a star label to indicate an appliance's efficiency in energy conservation.</w:t>
      </w:r>
    </w:p>
    <w:p w:rsidR="00437B2A" w:rsidRPr="00E07DAF" w:rsidRDefault="00257E1C" w:rsidP="00E07DAF">
      <w:pPr>
        <w:spacing w:line="480" w:lineRule="auto"/>
        <w:rPr>
          <w:rFonts w:ascii="Times New Roman" w:hAnsi="Times New Roman" w:cs="Times New Roman"/>
          <w:b/>
          <w:sz w:val="24"/>
          <w:szCs w:val="24"/>
        </w:rPr>
      </w:pPr>
      <w:r w:rsidRPr="00E07DAF">
        <w:rPr>
          <w:rFonts w:ascii="Times New Roman" w:hAnsi="Times New Roman" w:cs="Times New Roman"/>
          <w:b/>
          <w:sz w:val="24"/>
          <w:szCs w:val="24"/>
        </w:rPr>
        <w:t>Green</w:t>
      </w:r>
      <w:r w:rsidRPr="00E07DAF">
        <w:rPr>
          <w:rFonts w:ascii="Times New Roman" w:hAnsi="Times New Roman" w:cs="Times New Roman"/>
          <w:b/>
          <w:sz w:val="24"/>
          <w:szCs w:val="24"/>
        </w:rPr>
        <w:t xml:space="preserve"> building energy saving measures</w:t>
      </w:r>
    </w:p>
    <w:p w:rsidR="00437B2A" w:rsidRPr="00E07DAF" w:rsidRDefault="00257E1C" w:rsidP="00E07DAF">
      <w:pPr>
        <w:spacing w:line="480" w:lineRule="auto"/>
        <w:ind w:firstLine="720"/>
        <w:rPr>
          <w:rFonts w:ascii="Times New Roman" w:hAnsi="Times New Roman" w:cs="Times New Roman"/>
          <w:sz w:val="24"/>
          <w:szCs w:val="24"/>
        </w:rPr>
      </w:pPr>
      <w:r w:rsidRPr="00E07DAF">
        <w:rPr>
          <w:rFonts w:ascii="Times New Roman" w:hAnsi="Times New Roman" w:cs="Times New Roman"/>
          <w:sz w:val="24"/>
          <w:szCs w:val="24"/>
        </w:rPr>
        <w:t xml:space="preserve">Retrofitting can be used to improve the energy utilization efficiency of an existing building. This involves the installation of energy-efficient fixtures and increasing the building's insulation to improve the heating and cooling efficiency of a building </w:t>
      </w:r>
      <w:r w:rsidRPr="00E07DAF">
        <w:rPr>
          <w:rFonts w:ascii="Times New Roman" w:hAnsi="Times New Roman" w:cs="Times New Roman"/>
          <w:sz w:val="24"/>
          <w:szCs w:val="24"/>
        </w:rPr>
        <w:t xml:space="preserve">(Howe, 2010). Energy </w:t>
      </w:r>
      <w:r w:rsidRPr="00E07DAF">
        <w:rPr>
          <w:rFonts w:ascii="Times New Roman" w:hAnsi="Times New Roman" w:cs="Times New Roman"/>
          <w:sz w:val="24"/>
          <w:szCs w:val="24"/>
        </w:rPr>
        <w:lastRenderedPageBreak/>
        <w:t>used in the manufacture</w:t>
      </w:r>
      <w:r w:rsidR="008D0249" w:rsidRPr="00E07DAF">
        <w:rPr>
          <w:rFonts w:ascii="Times New Roman" w:hAnsi="Times New Roman" w:cs="Times New Roman"/>
          <w:sz w:val="24"/>
          <w:szCs w:val="24"/>
        </w:rPr>
        <w:t xml:space="preserve"> of insulation has significantly dropped with the advent of new technology. Proper installation of HVAC systems and air conditioning system in a building can significantly reduce the amount of energy used in heating and cooling of a building. Installing windows facing the sun helps to increase the building's heat without much use of electrical energy. A green building should make use of energy saving appliances to improve their energy saving abilities. </w:t>
      </w:r>
    </w:p>
    <w:p w:rsidR="008D0249" w:rsidRPr="00E07DAF" w:rsidRDefault="00257E1C" w:rsidP="00E07DAF">
      <w:pPr>
        <w:spacing w:line="480" w:lineRule="auto"/>
        <w:rPr>
          <w:rFonts w:ascii="Times New Roman" w:hAnsi="Times New Roman" w:cs="Times New Roman"/>
          <w:b/>
          <w:sz w:val="24"/>
          <w:szCs w:val="24"/>
        </w:rPr>
      </w:pPr>
      <w:r w:rsidRPr="00E07DAF">
        <w:rPr>
          <w:rFonts w:ascii="Times New Roman" w:hAnsi="Times New Roman" w:cs="Times New Roman"/>
          <w:b/>
          <w:sz w:val="24"/>
          <w:szCs w:val="24"/>
        </w:rPr>
        <w:t>Water appl</w:t>
      </w:r>
      <w:r w:rsidRPr="00E07DAF">
        <w:rPr>
          <w:rFonts w:ascii="Times New Roman" w:hAnsi="Times New Roman" w:cs="Times New Roman"/>
          <w:b/>
          <w:sz w:val="24"/>
          <w:szCs w:val="24"/>
        </w:rPr>
        <w:t>iances and saving measures in a green building</w:t>
      </w:r>
    </w:p>
    <w:p w:rsidR="008D0249" w:rsidRPr="00E07DAF" w:rsidRDefault="00257E1C" w:rsidP="00E07DAF">
      <w:pPr>
        <w:spacing w:line="480" w:lineRule="auto"/>
        <w:ind w:firstLine="720"/>
        <w:rPr>
          <w:rFonts w:ascii="Times New Roman" w:hAnsi="Times New Roman" w:cs="Times New Roman"/>
          <w:sz w:val="24"/>
          <w:szCs w:val="24"/>
        </w:rPr>
      </w:pPr>
      <w:r w:rsidRPr="00E07DAF">
        <w:rPr>
          <w:rFonts w:ascii="Times New Roman" w:hAnsi="Times New Roman" w:cs="Times New Roman"/>
          <w:sz w:val="24"/>
          <w:szCs w:val="24"/>
        </w:rPr>
        <w:t xml:space="preserve">The basic tools that consume water in an ordinary building include dishwashers and clothes washers. These two accounts for a considerable percentage of water used in a household. However, in a green building, </w:t>
      </w:r>
      <w:r w:rsidRPr="00E07DAF">
        <w:rPr>
          <w:rFonts w:ascii="Times New Roman" w:hAnsi="Times New Roman" w:cs="Times New Roman"/>
          <w:sz w:val="24"/>
          <w:szCs w:val="24"/>
        </w:rPr>
        <w:t xml:space="preserve">these appliances have been optimized to consume less amount of water increasing in work performance. The toilets and showers are other areas where water is used in a household. Water wastage in </w:t>
      </w:r>
      <w:r w:rsidR="006311CB" w:rsidRPr="00E07DAF">
        <w:rPr>
          <w:rFonts w:ascii="Times New Roman" w:hAnsi="Times New Roman" w:cs="Times New Roman"/>
          <w:sz w:val="24"/>
          <w:szCs w:val="24"/>
        </w:rPr>
        <w:t>a</w:t>
      </w:r>
      <w:r w:rsidRPr="00E07DAF">
        <w:rPr>
          <w:rFonts w:ascii="Times New Roman" w:hAnsi="Times New Roman" w:cs="Times New Roman"/>
          <w:sz w:val="24"/>
          <w:szCs w:val="24"/>
        </w:rPr>
        <w:t xml:space="preserve"> house can </w:t>
      </w:r>
      <w:r w:rsidR="006311CB" w:rsidRPr="00E07DAF">
        <w:rPr>
          <w:rFonts w:ascii="Times New Roman" w:hAnsi="Times New Roman" w:cs="Times New Roman"/>
          <w:sz w:val="24"/>
          <w:szCs w:val="24"/>
        </w:rPr>
        <w:t>be reduced by recycling and reusing water. Recycling can be done by biological treatment to make it clean and able to be used again</w:t>
      </w:r>
      <w:r w:rsidR="00526AD7" w:rsidRPr="00E07DAF">
        <w:rPr>
          <w:rFonts w:ascii="Times New Roman" w:hAnsi="Times New Roman" w:cs="Times New Roman"/>
          <w:sz w:val="24"/>
          <w:szCs w:val="24"/>
        </w:rPr>
        <w:t xml:space="preserve"> (Barberán et al. 2013)</w:t>
      </w:r>
      <w:r w:rsidR="006311CB" w:rsidRPr="00E07DAF">
        <w:rPr>
          <w:rFonts w:ascii="Times New Roman" w:hAnsi="Times New Roman" w:cs="Times New Roman"/>
          <w:sz w:val="24"/>
          <w:szCs w:val="24"/>
        </w:rPr>
        <w:t>. This increases the efficiency of water utilization in a household. The method of biological water treatment can be used to manage their water consumption and reduce the amount of waste released to the environment.</w:t>
      </w:r>
    </w:p>
    <w:p w:rsidR="006311CB" w:rsidRPr="00E07DAF" w:rsidRDefault="00257E1C" w:rsidP="00E07DAF">
      <w:pPr>
        <w:spacing w:line="480" w:lineRule="auto"/>
        <w:rPr>
          <w:rFonts w:ascii="Times New Roman" w:hAnsi="Times New Roman" w:cs="Times New Roman"/>
          <w:b/>
          <w:sz w:val="24"/>
          <w:szCs w:val="24"/>
        </w:rPr>
      </w:pPr>
      <w:r w:rsidRPr="00E07DAF">
        <w:rPr>
          <w:rFonts w:ascii="Times New Roman" w:hAnsi="Times New Roman" w:cs="Times New Roman"/>
          <w:b/>
          <w:sz w:val="24"/>
          <w:szCs w:val="24"/>
        </w:rPr>
        <w:t>Sustainability of construction materials</w:t>
      </w:r>
    </w:p>
    <w:p w:rsidR="006311CB" w:rsidRPr="00E07DAF" w:rsidRDefault="00257E1C" w:rsidP="00E07DAF">
      <w:pPr>
        <w:spacing w:line="480" w:lineRule="auto"/>
        <w:ind w:firstLine="720"/>
        <w:rPr>
          <w:rFonts w:ascii="Times New Roman" w:hAnsi="Times New Roman" w:cs="Times New Roman"/>
          <w:sz w:val="24"/>
          <w:szCs w:val="24"/>
        </w:rPr>
      </w:pPr>
      <w:r w:rsidRPr="00E07DAF">
        <w:rPr>
          <w:rFonts w:ascii="Times New Roman" w:hAnsi="Times New Roman" w:cs="Times New Roman"/>
          <w:sz w:val="24"/>
          <w:szCs w:val="24"/>
        </w:rPr>
        <w:t>Green buildings use renewable materials in most of its construction. Most of their construction materials are biodegradable; hence they do not spoil th</w:t>
      </w:r>
      <w:r w:rsidRPr="00E07DAF">
        <w:rPr>
          <w:rFonts w:ascii="Times New Roman" w:hAnsi="Times New Roman" w:cs="Times New Roman"/>
          <w:sz w:val="24"/>
          <w:szCs w:val="24"/>
        </w:rPr>
        <w:t>e environment after demolition</w:t>
      </w:r>
      <w:r w:rsidR="00526AD7" w:rsidRPr="00E07DAF">
        <w:rPr>
          <w:rFonts w:ascii="Times New Roman" w:hAnsi="Times New Roman" w:cs="Times New Roman"/>
          <w:sz w:val="24"/>
          <w:szCs w:val="24"/>
        </w:rPr>
        <w:t xml:space="preserve"> (Kibert, 2016)</w:t>
      </w:r>
      <w:r w:rsidRPr="00E07DAF">
        <w:rPr>
          <w:rFonts w:ascii="Times New Roman" w:hAnsi="Times New Roman" w:cs="Times New Roman"/>
          <w:sz w:val="24"/>
          <w:szCs w:val="24"/>
        </w:rPr>
        <w:t>. The materials improve the health of its resident through their energy conservation capability and reduce costs incurred in maintenance and replacement (Howe, 2010). These materials are different compared to tr</w:t>
      </w:r>
      <w:r w:rsidRPr="00E07DAF">
        <w:rPr>
          <w:rFonts w:ascii="Times New Roman" w:hAnsi="Times New Roman" w:cs="Times New Roman"/>
          <w:sz w:val="24"/>
          <w:szCs w:val="24"/>
        </w:rPr>
        <w:t>aditional materials which are deficient i</w:t>
      </w:r>
      <w:r w:rsidR="00526AD7" w:rsidRPr="00E07DAF">
        <w:rPr>
          <w:rFonts w:ascii="Times New Roman" w:hAnsi="Times New Roman" w:cs="Times New Roman"/>
          <w:sz w:val="24"/>
          <w:szCs w:val="24"/>
        </w:rPr>
        <w:t xml:space="preserve">n the </w:t>
      </w:r>
      <w:r w:rsidR="00526AD7" w:rsidRPr="00E07DAF">
        <w:rPr>
          <w:rFonts w:ascii="Times New Roman" w:hAnsi="Times New Roman" w:cs="Times New Roman"/>
          <w:sz w:val="24"/>
          <w:szCs w:val="24"/>
        </w:rPr>
        <w:lastRenderedPageBreak/>
        <w:t>conservation of water, and energy. Traditional materials do not use resources sparingly and are not environmentally friendly. They are not eco-friendly.</w:t>
      </w:r>
    </w:p>
    <w:p w:rsidR="00526AD7" w:rsidRPr="00E07DAF" w:rsidRDefault="00257E1C" w:rsidP="00E07DAF">
      <w:pPr>
        <w:spacing w:line="480" w:lineRule="auto"/>
        <w:rPr>
          <w:rFonts w:ascii="Times New Roman" w:hAnsi="Times New Roman" w:cs="Times New Roman"/>
          <w:b/>
          <w:sz w:val="24"/>
          <w:szCs w:val="24"/>
        </w:rPr>
      </w:pPr>
      <w:r w:rsidRPr="00E07DAF">
        <w:rPr>
          <w:rFonts w:ascii="Times New Roman" w:hAnsi="Times New Roman" w:cs="Times New Roman"/>
          <w:b/>
          <w:sz w:val="24"/>
          <w:szCs w:val="24"/>
        </w:rPr>
        <w:t xml:space="preserve">Conclusion </w:t>
      </w:r>
    </w:p>
    <w:p w:rsidR="00526AD7" w:rsidRPr="00E07DAF" w:rsidRDefault="00257E1C" w:rsidP="00E07DAF">
      <w:pPr>
        <w:spacing w:line="480" w:lineRule="auto"/>
        <w:ind w:firstLine="720"/>
        <w:rPr>
          <w:rFonts w:ascii="Times New Roman" w:hAnsi="Times New Roman" w:cs="Times New Roman"/>
          <w:sz w:val="24"/>
          <w:szCs w:val="24"/>
        </w:rPr>
      </w:pPr>
      <w:r w:rsidRPr="00E07DAF">
        <w:rPr>
          <w:rFonts w:ascii="Times New Roman" w:hAnsi="Times New Roman" w:cs="Times New Roman"/>
          <w:sz w:val="24"/>
          <w:szCs w:val="24"/>
        </w:rPr>
        <w:t>The fast advancement of technology has led t</w:t>
      </w:r>
      <w:r w:rsidRPr="00E07DAF">
        <w:rPr>
          <w:rFonts w:ascii="Times New Roman" w:hAnsi="Times New Roman" w:cs="Times New Roman"/>
          <w:sz w:val="24"/>
          <w:szCs w:val="24"/>
        </w:rPr>
        <w:t xml:space="preserve">o the development of green technology. Green technology has made it possible to conserve resources such as energy and prevent environmental pollution. The green structures save the environment by minimizing the amount of resources utilized in a particular </w:t>
      </w:r>
      <w:r w:rsidRPr="00E07DAF">
        <w:rPr>
          <w:rFonts w:ascii="Times New Roman" w:hAnsi="Times New Roman" w:cs="Times New Roman"/>
          <w:sz w:val="24"/>
          <w:szCs w:val="24"/>
        </w:rPr>
        <w:t>construction. It enables buildings to be eco-responsible in the whole of their life cycle.</w:t>
      </w:r>
    </w:p>
    <w:p w:rsidR="00526AD7" w:rsidRPr="00E07DAF" w:rsidRDefault="00257E1C" w:rsidP="00E07DAF">
      <w:pPr>
        <w:spacing w:line="480" w:lineRule="auto"/>
        <w:rPr>
          <w:rFonts w:ascii="Times New Roman" w:hAnsi="Times New Roman" w:cs="Times New Roman"/>
          <w:sz w:val="24"/>
          <w:szCs w:val="24"/>
        </w:rPr>
      </w:pPr>
      <w:r w:rsidRPr="00E07DAF">
        <w:rPr>
          <w:rFonts w:ascii="Times New Roman" w:hAnsi="Times New Roman" w:cs="Times New Roman"/>
          <w:sz w:val="24"/>
          <w:szCs w:val="24"/>
        </w:rPr>
        <w:br w:type="page"/>
      </w:r>
    </w:p>
    <w:p w:rsidR="00526AD7" w:rsidRPr="00E07DAF" w:rsidRDefault="00257E1C" w:rsidP="00E07DAF">
      <w:pPr>
        <w:spacing w:line="480" w:lineRule="auto"/>
        <w:rPr>
          <w:rFonts w:ascii="Times New Roman" w:hAnsi="Times New Roman" w:cs="Times New Roman"/>
          <w:b/>
          <w:sz w:val="24"/>
          <w:szCs w:val="24"/>
        </w:rPr>
      </w:pPr>
      <w:r w:rsidRPr="00E07DAF">
        <w:rPr>
          <w:rFonts w:ascii="Times New Roman" w:hAnsi="Times New Roman" w:cs="Times New Roman"/>
          <w:b/>
          <w:sz w:val="24"/>
          <w:szCs w:val="24"/>
        </w:rPr>
        <w:lastRenderedPageBreak/>
        <w:t>References</w:t>
      </w:r>
    </w:p>
    <w:p w:rsidR="00A93ACE" w:rsidRPr="00E07DAF" w:rsidRDefault="00A93ACE" w:rsidP="00A93ACE">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Barberán, R.,</w:t>
      </w:r>
      <w:r w:rsidRPr="00E07DAF">
        <w:rPr>
          <w:rFonts w:ascii="Times New Roman" w:hAnsi="Times New Roman" w:cs="Times New Roman"/>
          <w:color w:val="222222"/>
          <w:sz w:val="24"/>
          <w:szCs w:val="24"/>
          <w:shd w:val="clear" w:color="auto" w:fill="FFFFFF"/>
        </w:rPr>
        <w:t xml:space="preserve"> Egea, P., Gracia-de-Rentería, P., &amp; Salvador, M.</w:t>
      </w:r>
      <w:r>
        <w:rPr>
          <w:rFonts w:ascii="Times New Roman" w:hAnsi="Times New Roman" w:cs="Times New Roman"/>
          <w:color w:val="222222"/>
          <w:sz w:val="24"/>
          <w:szCs w:val="24"/>
          <w:shd w:val="clear" w:color="auto" w:fill="FFFFFF"/>
        </w:rPr>
        <w:t>, (2013),</w:t>
      </w:r>
      <w:r w:rsidRPr="00E07DAF">
        <w:rPr>
          <w:rFonts w:ascii="Times New Roman" w:hAnsi="Times New Roman" w:cs="Times New Roman"/>
          <w:color w:val="222222"/>
          <w:sz w:val="24"/>
          <w:szCs w:val="24"/>
          <w:shd w:val="clear" w:color="auto" w:fill="FFFFFF"/>
        </w:rPr>
        <w:t xml:space="preserve"> Evaluation of water saving measures </w:t>
      </w:r>
      <w:r>
        <w:rPr>
          <w:rFonts w:ascii="Times New Roman" w:hAnsi="Times New Roman" w:cs="Times New Roman"/>
          <w:color w:val="222222"/>
          <w:sz w:val="24"/>
          <w:szCs w:val="24"/>
          <w:shd w:val="clear" w:color="auto" w:fill="FFFFFF"/>
        </w:rPr>
        <w:t>in hotels: A Spanish case study,</w:t>
      </w:r>
      <w:r w:rsidRPr="00E07DAF">
        <w:rPr>
          <w:rStyle w:val="apple-converted-space"/>
          <w:rFonts w:ascii="Times New Roman" w:hAnsi="Times New Roman" w:cs="Times New Roman"/>
          <w:color w:val="222222"/>
          <w:sz w:val="24"/>
          <w:szCs w:val="24"/>
          <w:shd w:val="clear" w:color="auto" w:fill="FFFFFF"/>
        </w:rPr>
        <w:t> </w:t>
      </w:r>
      <w:r w:rsidRPr="00E07DAF">
        <w:rPr>
          <w:rFonts w:ascii="Times New Roman" w:hAnsi="Times New Roman" w:cs="Times New Roman"/>
          <w:i/>
          <w:iCs/>
          <w:color w:val="222222"/>
          <w:sz w:val="24"/>
          <w:szCs w:val="24"/>
          <w:shd w:val="clear" w:color="auto" w:fill="FFFFFF"/>
        </w:rPr>
        <w:t>International Journal of Hospitality Management</w:t>
      </w:r>
      <w:r w:rsidRPr="00E07DAF">
        <w:rPr>
          <w:rFonts w:ascii="Times New Roman" w:hAnsi="Times New Roman" w:cs="Times New Roman"/>
          <w:color w:val="222222"/>
          <w:sz w:val="24"/>
          <w:szCs w:val="24"/>
          <w:shd w:val="clear" w:color="auto" w:fill="FFFFFF"/>
        </w:rPr>
        <w:t>,</w:t>
      </w:r>
      <w:r w:rsidRPr="00E07DAF">
        <w:rPr>
          <w:rStyle w:val="apple-converted-space"/>
          <w:rFonts w:ascii="Times New Roman" w:hAnsi="Times New Roman" w:cs="Times New Roman"/>
          <w:color w:val="222222"/>
          <w:sz w:val="24"/>
          <w:szCs w:val="24"/>
          <w:shd w:val="clear" w:color="auto" w:fill="FFFFFF"/>
        </w:rPr>
        <w:t> </w:t>
      </w:r>
      <w:r w:rsidRPr="00E07DAF">
        <w:rPr>
          <w:rFonts w:ascii="Times New Roman" w:hAnsi="Times New Roman" w:cs="Times New Roman"/>
          <w:i/>
          <w:iCs/>
          <w:color w:val="222222"/>
          <w:sz w:val="24"/>
          <w:szCs w:val="24"/>
          <w:shd w:val="clear" w:color="auto" w:fill="FFFFFF"/>
        </w:rPr>
        <w:t>34</w:t>
      </w:r>
      <w:r w:rsidRPr="00E07DAF">
        <w:rPr>
          <w:rFonts w:ascii="Times New Roman" w:hAnsi="Times New Roman" w:cs="Times New Roman"/>
          <w:color w:val="222222"/>
          <w:sz w:val="24"/>
          <w:szCs w:val="24"/>
          <w:shd w:val="clear" w:color="auto" w:fill="FFFFFF"/>
        </w:rPr>
        <w:t>, 181-191</w:t>
      </w:r>
    </w:p>
    <w:p w:rsidR="00A93ACE" w:rsidRPr="00E07DAF" w:rsidRDefault="00A93ACE" w:rsidP="00A93ACE">
      <w:pPr>
        <w:spacing w:line="480" w:lineRule="auto"/>
        <w:ind w:left="720" w:hanging="720"/>
        <w:rPr>
          <w:rFonts w:ascii="Times New Roman" w:hAnsi="Times New Roman" w:cs="Times New Roman"/>
          <w:b/>
          <w:sz w:val="24"/>
          <w:szCs w:val="24"/>
        </w:rPr>
      </w:pPr>
      <w:r w:rsidRPr="00E07DAF">
        <w:rPr>
          <w:rFonts w:ascii="Times New Roman" w:hAnsi="Times New Roman" w:cs="Times New Roman"/>
          <w:color w:val="222222"/>
          <w:sz w:val="24"/>
          <w:szCs w:val="24"/>
          <w:shd w:val="clear" w:color="auto" w:fill="FFFFFF"/>
        </w:rPr>
        <w:t>Howe, J. C. (2010). Overview of green buildings,</w:t>
      </w:r>
      <w:r w:rsidRPr="00E07DAF">
        <w:rPr>
          <w:rStyle w:val="apple-converted-space"/>
          <w:rFonts w:ascii="Times New Roman" w:hAnsi="Times New Roman" w:cs="Times New Roman"/>
          <w:color w:val="222222"/>
          <w:sz w:val="24"/>
          <w:szCs w:val="24"/>
          <w:shd w:val="clear" w:color="auto" w:fill="FFFFFF"/>
        </w:rPr>
        <w:t> </w:t>
      </w:r>
      <w:r w:rsidRPr="00E07DAF">
        <w:rPr>
          <w:rFonts w:ascii="Times New Roman" w:hAnsi="Times New Roman" w:cs="Times New Roman"/>
          <w:i/>
          <w:iCs/>
          <w:color w:val="222222"/>
          <w:sz w:val="24"/>
          <w:szCs w:val="24"/>
          <w:shd w:val="clear" w:color="auto" w:fill="FFFFFF"/>
        </w:rPr>
        <w:t>National Wetlands Newsletter</w:t>
      </w:r>
      <w:r w:rsidRPr="00E07DAF">
        <w:rPr>
          <w:rFonts w:ascii="Times New Roman" w:hAnsi="Times New Roman" w:cs="Times New Roman"/>
          <w:color w:val="222222"/>
          <w:sz w:val="24"/>
          <w:szCs w:val="24"/>
          <w:shd w:val="clear" w:color="auto" w:fill="FFFFFF"/>
        </w:rPr>
        <w:t>,</w:t>
      </w:r>
      <w:r w:rsidRPr="00E07DAF">
        <w:rPr>
          <w:rStyle w:val="apple-converted-space"/>
          <w:rFonts w:ascii="Times New Roman" w:hAnsi="Times New Roman" w:cs="Times New Roman"/>
          <w:color w:val="222222"/>
          <w:sz w:val="24"/>
          <w:szCs w:val="24"/>
          <w:shd w:val="clear" w:color="auto" w:fill="FFFFFF"/>
        </w:rPr>
        <w:t> </w:t>
      </w:r>
      <w:r w:rsidRPr="00E07DAF">
        <w:rPr>
          <w:rFonts w:ascii="Times New Roman" w:hAnsi="Times New Roman" w:cs="Times New Roman"/>
          <w:i/>
          <w:iCs/>
          <w:color w:val="222222"/>
          <w:sz w:val="24"/>
          <w:szCs w:val="24"/>
          <w:shd w:val="clear" w:color="auto" w:fill="FFFFFF"/>
        </w:rPr>
        <w:t>33</w:t>
      </w:r>
      <w:r w:rsidRPr="00E07DAF">
        <w:rPr>
          <w:rFonts w:ascii="Times New Roman" w:hAnsi="Times New Roman" w:cs="Times New Roman"/>
          <w:color w:val="222222"/>
          <w:sz w:val="24"/>
          <w:szCs w:val="24"/>
          <w:shd w:val="clear" w:color="auto" w:fill="FFFFFF"/>
        </w:rPr>
        <w:t>(1), 3-14</w:t>
      </w:r>
    </w:p>
    <w:p w:rsidR="00A93ACE" w:rsidRPr="00E07DAF" w:rsidRDefault="00A93ACE" w:rsidP="00A93ACE">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Kibert, C. J. (2016),</w:t>
      </w:r>
      <w:r w:rsidRPr="00E07DAF">
        <w:rPr>
          <w:rStyle w:val="apple-converted-space"/>
          <w:rFonts w:ascii="Times New Roman" w:hAnsi="Times New Roman" w:cs="Times New Roman"/>
          <w:color w:val="222222"/>
          <w:sz w:val="24"/>
          <w:szCs w:val="24"/>
          <w:shd w:val="clear" w:color="auto" w:fill="FFFFFF"/>
        </w:rPr>
        <w:t> </w:t>
      </w:r>
      <w:r w:rsidRPr="00E07DAF">
        <w:rPr>
          <w:rFonts w:ascii="Times New Roman" w:hAnsi="Times New Roman" w:cs="Times New Roman"/>
          <w:i/>
          <w:iCs/>
          <w:color w:val="222222"/>
          <w:sz w:val="24"/>
          <w:szCs w:val="24"/>
          <w:shd w:val="clear" w:color="auto" w:fill="FFFFFF"/>
        </w:rPr>
        <w:t>Sustainable construction: green building design and delivery</w:t>
      </w:r>
      <w:r>
        <w:rPr>
          <w:rFonts w:ascii="Times New Roman" w:hAnsi="Times New Roman" w:cs="Times New Roman"/>
          <w:color w:val="222222"/>
          <w:sz w:val="24"/>
          <w:szCs w:val="24"/>
          <w:shd w:val="clear" w:color="auto" w:fill="FFFFFF"/>
        </w:rPr>
        <w:t>,</w:t>
      </w:r>
      <w:r w:rsidRPr="00E07DAF">
        <w:rPr>
          <w:rFonts w:ascii="Times New Roman" w:hAnsi="Times New Roman" w:cs="Times New Roman"/>
          <w:color w:val="222222"/>
          <w:sz w:val="24"/>
          <w:szCs w:val="24"/>
          <w:shd w:val="clear" w:color="auto" w:fill="FFFFFF"/>
        </w:rPr>
        <w:t xml:space="preserve"> John Wiley &amp; Sons</w:t>
      </w:r>
    </w:p>
    <w:sectPr w:rsidR="00A93ACE" w:rsidRPr="00E07DAF" w:rsidSect="00A93A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E1C" w:rsidRDefault="00257E1C" w:rsidP="00AC300E">
      <w:pPr>
        <w:spacing w:after="0" w:line="240" w:lineRule="auto"/>
      </w:pPr>
      <w:r>
        <w:separator/>
      </w:r>
    </w:p>
  </w:endnote>
  <w:endnote w:type="continuationSeparator" w:id="1">
    <w:p w:rsidR="00257E1C" w:rsidRDefault="00257E1C" w:rsidP="00AC30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E1C" w:rsidRDefault="00257E1C" w:rsidP="00AC300E">
      <w:pPr>
        <w:spacing w:after="0" w:line="240" w:lineRule="auto"/>
      </w:pPr>
      <w:r>
        <w:separator/>
      </w:r>
    </w:p>
  </w:footnote>
  <w:footnote w:type="continuationSeparator" w:id="1">
    <w:p w:rsidR="00257E1C" w:rsidRDefault="00257E1C" w:rsidP="00AC30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14339867"/>
      <w:docPartObj>
        <w:docPartGallery w:val="Page Numbers (Top of Page)"/>
        <w:docPartUnique/>
      </w:docPartObj>
    </w:sdtPr>
    <w:sdtEndPr>
      <w:rPr>
        <w:noProof/>
      </w:rPr>
    </w:sdtEndPr>
    <w:sdtContent>
      <w:p w:rsidR="00E07DAF" w:rsidRPr="00E07DAF" w:rsidRDefault="00257E1C" w:rsidP="00A93ACE">
        <w:pPr>
          <w:spacing w:line="240" w:lineRule="auto"/>
          <w:rPr>
            <w:rFonts w:ascii="Times New Roman" w:hAnsi="Times New Roman" w:cs="Times New Roman"/>
            <w:sz w:val="24"/>
            <w:szCs w:val="24"/>
          </w:rPr>
        </w:pPr>
        <w:r w:rsidRPr="00E07DAF">
          <w:rPr>
            <w:rFonts w:ascii="Times New Roman" w:hAnsi="Times New Roman" w:cs="Times New Roman"/>
            <w:sz w:val="24"/>
            <w:szCs w:val="24"/>
          </w:rPr>
          <w:t>UNDERSTANDING A GREEN BUILDING</w:t>
        </w:r>
        <w:r w:rsidRPr="00E07DAF">
          <w:rPr>
            <w:rFonts w:ascii="Times New Roman" w:hAnsi="Times New Roman" w:cs="Times New Roman"/>
            <w:sz w:val="24"/>
            <w:szCs w:val="24"/>
          </w:rPr>
          <w:tab/>
        </w:r>
        <w:r w:rsidR="00A93ACE">
          <w:rPr>
            <w:rFonts w:ascii="Times New Roman" w:hAnsi="Times New Roman" w:cs="Times New Roman"/>
            <w:sz w:val="24"/>
            <w:szCs w:val="24"/>
          </w:rPr>
          <w:tab/>
        </w:r>
        <w:r w:rsidR="00A93ACE">
          <w:rPr>
            <w:rFonts w:ascii="Times New Roman" w:hAnsi="Times New Roman" w:cs="Times New Roman"/>
            <w:sz w:val="24"/>
            <w:szCs w:val="24"/>
          </w:rPr>
          <w:tab/>
        </w:r>
        <w:r w:rsidRPr="00E07DAF">
          <w:rPr>
            <w:rFonts w:ascii="Times New Roman" w:hAnsi="Times New Roman" w:cs="Times New Roman"/>
            <w:sz w:val="24"/>
            <w:szCs w:val="24"/>
          </w:rPr>
          <w:tab/>
        </w:r>
        <w:r w:rsidRPr="00E07DAF">
          <w:rPr>
            <w:rFonts w:ascii="Times New Roman" w:hAnsi="Times New Roman" w:cs="Times New Roman"/>
            <w:sz w:val="24"/>
            <w:szCs w:val="24"/>
          </w:rPr>
          <w:tab/>
        </w:r>
        <w:r w:rsidRPr="00E07DAF">
          <w:rPr>
            <w:rFonts w:ascii="Times New Roman" w:hAnsi="Times New Roman" w:cs="Times New Roman"/>
            <w:sz w:val="24"/>
            <w:szCs w:val="24"/>
          </w:rPr>
          <w:tab/>
        </w:r>
        <w:r w:rsidR="00AC300E" w:rsidRPr="00E07DAF">
          <w:rPr>
            <w:rFonts w:ascii="Times New Roman" w:hAnsi="Times New Roman" w:cs="Times New Roman"/>
            <w:sz w:val="24"/>
            <w:szCs w:val="24"/>
          </w:rPr>
          <w:fldChar w:fldCharType="begin"/>
        </w:r>
        <w:r w:rsidRPr="00E07DAF">
          <w:rPr>
            <w:rFonts w:ascii="Times New Roman" w:hAnsi="Times New Roman" w:cs="Times New Roman"/>
            <w:sz w:val="24"/>
            <w:szCs w:val="24"/>
          </w:rPr>
          <w:instrText xml:space="preserve"> PAGE   \* MERGEFORMAT </w:instrText>
        </w:r>
        <w:r w:rsidR="00AC300E" w:rsidRPr="00E07DAF">
          <w:rPr>
            <w:rFonts w:ascii="Times New Roman" w:hAnsi="Times New Roman" w:cs="Times New Roman"/>
            <w:sz w:val="24"/>
            <w:szCs w:val="24"/>
          </w:rPr>
          <w:fldChar w:fldCharType="separate"/>
        </w:r>
        <w:r w:rsidR="00A93ACE">
          <w:rPr>
            <w:rFonts w:ascii="Times New Roman" w:hAnsi="Times New Roman" w:cs="Times New Roman"/>
            <w:noProof/>
            <w:sz w:val="24"/>
            <w:szCs w:val="24"/>
          </w:rPr>
          <w:t>5</w:t>
        </w:r>
        <w:r w:rsidR="00AC300E" w:rsidRPr="00E07DAF">
          <w:rPr>
            <w:rFonts w:ascii="Times New Roman" w:hAnsi="Times New Roman" w:cs="Times New Roman"/>
            <w:noProof/>
            <w:sz w:val="24"/>
            <w:szCs w:val="24"/>
          </w:rPr>
          <w:fldChar w:fldCharType="end"/>
        </w:r>
      </w:p>
    </w:sdtContent>
  </w:sdt>
  <w:p w:rsidR="00E07DAF" w:rsidRPr="00E07DAF" w:rsidRDefault="00E07DA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ACE" w:rsidRPr="00A93ACE" w:rsidRDefault="00A93ACE" w:rsidP="00A93ACE">
    <w:pPr>
      <w:pStyle w:val="Header"/>
    </w:pPr>
    <w:r w:rsidRPr="00E07DAF">
      <w:rPr>
        <w:rFonts w:ascii="Times New Roman" w:hAnsi="Times New Roman" w:cs="Times New Roman"/>
        <w:sz w:val="24"/>
        <w:szCs w:val="24"/>
      </w:rPr>
      <w:t>Running head: UNDERSTANDING A GREEN BUILDING</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90525"/>
    <w:rsid w:val="000902EF"/>
    <w:rsid w:val="00257E1C"/>
    <w:rsid w:val="00317FA4"/>
    <w:rsid w:val="00437B2A"/>
    <w:rsid w:val="00526AD7"/>
    <w:rsid w:val="006311CB"/>
    <w:rsid w:val="00890525"/>
    <w:rsid w:val="008D0249"/>
    <w:rsid w:val="00A7008F"/>
    <w:rsid w:val="00A813F2"/>
    <w:rsid w:val="00A93ACE"/>
    <w:rsid w:val="00AC300E"/>
    <w:rsid w:val="00E07DAF"/>
    <w:rsid w:val="00F15E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0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26AD7"/>
  </w:style>
  <w:style w:type="paragraph" w:styleId="Header">
    <w:name w:val="header"/>
    <w:basedOn w:val="Normal"/>
    <w:link w:val="HeaderChar"/>
    <w:uiPriority w:val="99"/>
    <w:unhideWhenUsed/>
    <w:rsid w:val="00E07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DAF"/>
  </w:style>
  <w:style w:type="paragraph" w:styleId="Footer">
    <w:name w:val="footer"/>
    <w:basedOn w:val="Normal"/>
    <w:link w:val="FooterChar"/>
    <w:uiPriority w:val="99"/>
    <w:unhideWhenUsed/>
    <w:rsid w:val="00E07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DA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5</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dcterms:created xsi:type="dcterms:W3CDTF">2019-05-12T10:19:00Z</dcterms:created>
  <dcterms:modified xsi:type="dcterms:W3CDTF">2019-05-12T15:59:00Z</dcterms:modified>
</cp:coreProperties>
</file>